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9F2" w:rsidRDefault="000569F2" w:rsidP="00FF46E6">
      <w:pPr>
        <w:ind w:left="-709"/>
      </w:pPr>
    </w:p>
    <w:tbl>
      <w:tblPr>
        <w:tblW w:w="1071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7513"/>
        <w:gridCol w:w="788"/>
      </w:tblGrid>
      <w:tr w:rsidR="00C83D46" w:rsidRPr="007A3D34" w:rsidTr="00CB439F">
        <w:trPr>
          <w:trHeight w:val="525"/>
        </w:trPr>
        <w:tc>
          <w:tcPr>
            <w:tcW w:w="107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83D46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0B01E2"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  <w:t>Protokol o kontrole projektové dokumentace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32"/>
                <w:szCs w:val="32"/>
                <w:lang w:eastAsia="cs-CZ"/>
              </w:rPr>
              <w:t xml:space="preserve"> PDPS</w:t>
            </w:r>
          </w:p>
        </w:tc>
      </w:tr>
      <w:tr w:rsidR="00C83D46" w:rsidRPr="007A3D34" w:rsidTr="00C83D46">
        <w:trPr>
          <w:trHeight w:val="815"/>
        </w:trPr>
        <w:tc>
          <w:tcPr>
            <w:tcW w:w="107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83D46" w:rsidRPr="00D56F59" w:rsidRDefault="00C83D46" w:rsidP="00D56F59">
            <w:pPr>
              <w:pStyle w:val="Nadpis1"/>
              <w:shd w:val="clear" w:color="auto" w:fill="FFFFFF"/>
              <w:spacing w:before="0"/>
              <w:rPr>
                <w:rFonts w:eastAsia="Times New Roman"/>
                <w:b w:val="0"/>
                <w:bCs w:val="0"/>
                <w:color w:val="43494D"/>
                <w:sz w:val="52"/>
                <w:szCs w:val="52"/>
              </w:rPr>
            </w:pPr>
            <w:r w:rsidRPr="000B01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Projektová dokumentace musí odpovídat vyhlášce č. </w:t>
            </w:r>
            <w:r w:rsidR="00D56F59" w:rsidRPr="00D56F59">
              <w:rPr>
                <w:rFonts w:ascii="Calibri" w:eastAsia="Times New Roman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227/2024 Sb.</w:t>
            </w:r>
            <w:r w:rsidR="00D56F59">
              <w:rPr>
                <w:rFonts w:ascii="Calibri" w:eastAsia="Times New Roman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 </w:t>
            </w:r>
            <w:r w:rsidR="00D56F59" w:rsidRPr="00D56F59">
              <w:rPr>
                <w:rStyle w:val="h1a"/>
                <w:rFonts w:ascii="Calibri" w:eastAsia="Times New Roman" w:hAnsi="Calibri" w:cs="Calibri"/>
                <w:b w:val="0"/>
                <w:bCs w:val="0"/>
                <w:iCs/>
                <w:color w:val="000000" w:themeColor="text1"/>
                <w:sz w:val="24"/>
                <w:szCs w:val="24"/>
              </w:rPr>
              <w:t>Vyhláška o rozsahu a obsahu projektové dokumentace staveb dopravní infrastruktury</w:t>
            </w:r>
            <w:r w:rsidR="00D56F59">
              <w:rPr>
                <w:rStyle w:val="h1a"/>
                <w:rFonts w:ascii="Calibri" w:eastAsia="Times New Roman" w:hAnsi="Calibri" w:cs="Calibri"/>
                <w:b w:val="0"/>
                <w:bCs w:val="0"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0B01E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 rozsahu a obsahu projektov</w:t>
            </w:r>
            <w:r w:rsidR="00D56F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é dokumentace dopravních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staveb a podmínkám dle platné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SoD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, vč. dodatků.</w:t>
            </w:r>
            <w:bookmarkStart w:id="0" w:name="_GoBack"/>
            <w:bookmarkEnd w:id="0"/>
          </w:p>
        </w:tc>
      </w:tr>
      <w:tr w:rsidR="00A9353E" w:rsidRPr="007A3D34" w:rsidTr="00A9353E">
        <w:trPr>
          <w:trHeight w:val="379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9353E" w:rsidRDefault="00A9353E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Název akce:</w:t>
            </w:r>
          </w:p>
        </w:tc>
        <w:tc>
          <w:tcPr>
            <w:tcW w:w="83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353E" w:rsidRDefault="009169BC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t>III/11244 Pavlov - most ev. č. 11244-1</w:t>
            </w:r>
          </w:p>
        </w:tc>
      </w:tr>
      <w:tr w:rsidR="00A9353E" w:rsidRPr="007A3D34" w:rsidTr="00A9353E">
        <w:trPr>
          <w:trHeight w:val="1796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9353E" w:rsidRDefault="00A9353E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Projekční kancelář:</w:t>
            </w:r>
          </w:p>
        </w:tc>
        <w:tc>
          <w:tcPr>
            <w:tcW w:w="83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353E" w:rsidRDefault="009169BC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Mostní projekce s.r.o.</w:t>
            </w:r>
          </w:p>
          <w:p w:rsidR="009169BC" w:rsidRDefault="009169BC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Jana Babáka 2733/11 </w:t>
            </w:r>
          </w:p>
          <w:p w:rsidR="009169BC" w:rsidRDefault="009169BC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612 00 Brno</w:t>
            </w:r>
          </w:p>
        </w:tc>
      </w:tr>
      <w:tr w:rsidR="00A9353E" w:rsidRPr="007A3D34" w:rsidTr="00A9353E">
        <w:trPr>
          <w:trHeight w:val="521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A9353E" w:rsidRPr="00C83D46" w:rsidRDefault="00A9353E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C83D4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Odpovědný projektant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83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9353E" w:rsidRPr="00C83D46" w:rsidRDefault="009169BC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Ing. František Pokorný</w:t>
            </w:r>
          </w:p>
        </w:tc>
      </w:tr>
      <w:tr w:rsidR="00C83D46" w:rsidRPr="007A3D34" w:rsidTr="00C83D46">
        <w:trPr>
          <w:trHeight w:val="521"/>
        </w:trPr>
        <w:tc>
          <w:tcPr>
            <w:tcW w:w="107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C83D46" w:rsidRPr="007A3D34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7A3D34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Obsah projektové dokumentace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A) P</w:t>
            </w:r>
            <w:r w:rsidRPr="007A3D3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růvodní zpráva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A3D34">
              <w:rPr>
                <w:rFonts w:ascii="Calibri" w:eastAsia="Times New Roman" w:hAnsi="Calibri" w:cs="Calibri"/>
                <w:color w:val="000000"/>
                <w:lang w:eastAsia="cs-CZ"/>
              </w:rPr>
              <w:t>ano/ne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46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A1) I</w:t>
            </w:r>
            <w:r w:rsidRPr="007A3D34">
              <w:rPr>
                <w:rFonts w:ascii="Calibri" w:eastAsia="Times New Roman" w:hAnsi="Calibri" w:cs="Calibri"/>
                <w:color w:val="000000"/>
                <w:lang w:eastAsia="cs-CZ"/>
              </w:rPr>
              <w:t>dentifikační údaje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Údaje o stavbě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Údaje o stavebníkovi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Údaje o zpracovateli dokumentace</w:t>
            </w:r>
          </w:p>
          <w:p w:rsidR="00507150" w:rsidRPr="002209DB" w:rsidRDefault="004C54A3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7C25">
              <w:rPr>
                <w:rFonts w:ascii="Calibri" w:eastAsia="Times New Roman" w:hAnsi="Calibri" w:cs="Calibri"/>
                <w:color w:val="000000"/>
                <w:lang w:eastAsia="cs-CZ"/>
              </w:rPr>
              <w:t>Zhotovitel stavby (pokud je znám)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9169BC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46" w:rsidRPr="00A57C25" w:rsidRDefault="00C83D46" w:rsidP="004C54A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7C2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A2) </w:t>
            </w:r>
            <w:r w:rsidR="004C54A3" w:rsidRPr="00A57C25">
              <w:rPr>
                <w:rFonts w:ascii="Calibri" w:eastAsia="Times New Roman" w:hAnsi="Calibri" w:cs="Calibri"/>
                <w:color w:val="000000"/>
                <w:lang w:eastAsia="cs-CZ"/>
              </w:rPr>
              <w:t>Seznam vstupních podkladů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9169BC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9850D9">
        <w:trPr>
          <w:trHeight w:val="261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46" w:rsidRPr="00A57C25" w:rsidRDefault="009850D9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57C25">
              <w:rPr>
                <w:rFonts w:ascii="Calibri" w:eastAsia="Times New Roman" w:hAnsi="Calibri" w:cs="Calibri"/>
                <w:color w:val="000000"/>
                <w:lang w:eastAsia="cs-CZ"/>
              </w:rPr>
              <w:t>A3</w:t>
            </w:r>
            <w:r w:rsidR="00C83D46" w:rsidRPr="00A57C25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) </w:t>
            </w:r>
            <w:r w:rsidR="004C54A3" w:rsidRPr="00A57C25">
              <w:rPr>
                <w:rFonts w:ascii="Calibri" w:eastAsia="Times New Roman" w:hAnsi="Calibri" w:cs="Calibri"/>
                <w:color w:val="000000"/>
                <w:lang w:eastAsia="cs-CZ"/>
              </w:rPr>
              <w:t>Členění stavby na objekty a technická a technologická zařízení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9169BC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1071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83D46" w:rsidRPr="007A3D34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B) S</w:t>
            </w:r>
            <w:r w:rsidRPr="007A3D3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ouhrnná technická zpráva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 xml:space="preserve">B1) </w:t>
            </w:r>
            <w:r>
              <w:rPr>
                <w:rFonts w:ascii="Calibri" w:eastAsia="Courier New" w:hAnsi="Calibri" w:cs="Calibri"/>
                <w:color w:val="000000"/>
                <w:lang w:eastAsia="cs-CZ"/>
              </w:rPr>
              <w:t>P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opis území stavby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9169BC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Default="00C83D46" w:rsidP="00C83D46">
            <w:pPr>
              <w:spacing w:after="0" w:line="240" w:lineRule="auto"/>
              <w:rPr>
                <w:rFonts w:ascii="Calibri" w:eastAsia="Courier New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B2) C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elkový popis stavby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Celková koncepce řešení stavby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Celkové urbanistické a architektonické řešení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Celkové technické řešení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Bezbariérové užívání stavby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Bezpečnost při užívání stavby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Základní charakteristika objektů (pozemní komunikace; mostní objekty a zdi; odvodnění pozemní komunikace; tunely, podzemní stavby a galerie; obslužná zařízení, veřejná parkoviště, únikové zóny a protihlukové clony; vybavení pozemní komunikace; objekty ostatních skupin objektů)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Základní charakteristika technických a technologických zařízení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Zásady požárně bezpečnostního řešení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Úspora energie a tepelná ochrana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Hygienické požadavky na stavby, požadavky na pracovní prostředí</w:t>
            </w:r>
          </w:p>
          <w:p w:rsidR="00C83D46" w:rsidRPr="00060167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Zásady ochrany stavby před negativními účinky vnějšího prostředí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A81F41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B3) P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řipojení na technickou infrastrukturu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A81F41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B4) D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opravní řešení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A81F41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B5) Ř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ešení vegetace a souvisejících terénních úprav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A81F41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B6) P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opis vlivů stavby na životní prostředí a jeho ochrana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A81F41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B7) O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chrana obyvatelstva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A81F41" w:rsidP="00A81F4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Default="00C83D46" w:rsidP="00C83D46">
            <w:pPr>
              <w:spacing w:after="0" w:line="240" w:lineRule="auto"/>
              <w:rPr>
                <w:rFonts w:ascii="Calibri" w:eastAsia="Courier New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B8) Z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ásady organizace výstavby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Technická zpráva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Výkresy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Harmonogram výstavby</w:t>
            </w:r>
          </w:p>
          <w:p w:rsidR="00C83D4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Schéma stavebních postupů</w:t>
            </w:r>
          </w:p>
          <w:p w:rsidR="00C83D46" w:rsidRPr="00FC1E36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Bilance zemních hmot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014EC0" w:rsidP="00014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B9) C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elkové vodohospodářské řešení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014EC0" w:rsidP="00014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1071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3D46" w:rsidRPr="007A3D34" w:rsidRDefault="00014EC0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-40005</wp:posOffset>
                      </wp:positionH>
                      <wp:positionV relativeFrom="paragraph">
                        <wp:posOffset>535305</wp:posOffset>
                      </wp:positionV>
                      <wp:extent cx="6798310" cy="7620"/>
                      <wp:effectExtent l="0" t="0" r="21590" b="30480"/>
                      <wp:wrapNone/>
                      <wp:docPr id="1" name="Přímá spojnic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79831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18B31A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15pt,42.15pt" to="532.15pt,4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83D46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C) S</w:t>
            </w:r>
            <w:r w:rsidR="00C83D46" w:rsidRPr="007A3D3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ituační výkresy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C1) S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ituační výkres širších vztahů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014EC0" w:rsidP="00014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FE3297" w:rsidRPr="007A3D34" w:rsidTr="004465CA">
        <w:trPr>
          <w:trHeight w:val="226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297" w:rsidRPr="00FE3297" w:rsidRDefault="00FE3297" w:rsidP="00FE3297">
            <w:pPr>
              <w:spacing w:after="0" w:line="240" w:lineRule="auto"/>
              <w:rPr>
                <w:rFonts w:ascii="Calibri" w:eastAsia="Courier New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C2) Katastrální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 xml:space="preserve"> situační výkres</w:t>
            </w:r>
          </w:p>
        </w:tc>
        <w:tc>
          <w:tcPr>
            <w:tcW w:w="78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E3297" w:rsidRDefault="00014EC0" w:rsidP="00014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  <w:p w:rsidR="00014EC0" w:rsidRPr="007A3D34" w:rsidRDefault="00014EC0" w:rsidP="00014E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FE3297" w:rsidRPr="007A3D34" w:rsidTr="00014EC0">
        <w:trPr>
          <w:trHeight w:val="225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297" w:rsidRDefault="00FE3297" w:rsidP="00C83D46">
            <w:pPr>
              <w:spacing w:after="0" w:line="240" w:lineRule="auto"/>
              <w:rPr>
                <w:rFonts w:ascii="Calibri" w:eastAsia="Courier New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C3) K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oordinační situační výkres</w:t>
            </w:r>
          </w:p>
        </w:tc>
        <w:tc>
          <w:tcPr>
            <w:tcW w:w="7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E3297" w:rsidRPr="007A3D34" w:rsidRDefault="00FE3297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014EC0" w:rsidRPr="007A3D34" w:rsidTr="004465CA">
        <w:trPr>
          <w:trHeight w:val="225"/>
        </w:trPr>
        <w:tc>
          <w:tcPr>
            <w:tcW w:w="992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C0" w:rsidRDefault="008F348D" w:rsidP="00C83D46">
            <w:pPr>
              <w:spacing w:after="0" w:line="240" w:lineRule="auto"/>
              <w:rPr>
                <w:rFonts w:ascii="Calibri" w:eastAsia="Courier New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lastRenderedPageBreak/>
              <w:t>C4) Speciální výkresy</w:t>
            </w:r>
          </w:p>
        </w:tc>
        <w:tc>
          <w:tcPr>
            <w:tcW w:w="78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4EC0" w:rsidRPr="007A3D34" w:rsidRDefault="008F348D" w:rsidP="008F34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</w:tr>
    </w:tbl>
    <w:p w:rsidR="00776C59" w:rsidRDefault="00776C59"/>
    <w:tbl>
      <w:tblPr>
        <w:tblW w:w="10711" w:type="dxa"/>
        <w:tblInd w:w="-7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  <w:gridCol w:w="788"/>
      </w:tblGrid>
      <w:tr w:rsidR="00C83D46" w:rsidRPr="007A3D34" w:rsidTr="00C83D46">
        <w:trPr>
          <w:trHeight w:val="300"/>
        </w:trPr>
        <w:tc>
          <w:tcPr>
            <w:tcW w:w="1071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D) D</w:t>
            </w:r>
            <w:r w:rsidRPr="007A3D3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okumentace objektů a technických a technologických zařízení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Courier New" w:hAnsi="Calibri" w:cs="Calibri"/>
                <w:color w:val="000000"/>
                <w:lang w:eastAsia="cs-CZ"/>
              </w:rPr>
              <w:t>D1) S</w:t>
            </w:r>
            <w:r w:rsidRPr="007A3D34">
              <w:rPr>
                <w:rFonts w:ascii="Calibri" w:eastAsia="Courier New" w:hAnsi="Calibri" w:cs="Calibri"/>
                <w:color w:val="000000"/>
                <w:lang w:eastAsia="cs-CZ"/>
              </w:rPr>
              <w:t>tavební část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B72911" w:rsidP="00B72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C83D46" w:rsidP="00C83D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D2) T</w:t>
            </w:r>
            <w:r w:rsidRPr="007A3D34">
              <w:rPr>
                <w:rFonts w:ascii="Calibri" w:eastAsia="Times New Roman" w:hAnsi="Calibri" w:cs="Calibri"/>
                <w:color w:val="000000"/>
                <w:lang w:eastAsia="cs-CZ"/>
              </w:rPr>
              <w:t>echnologická část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B72911" w:rsidP="00B729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00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7A3D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 </w:t>
            </w:r>
            <w:r w:rsidRPr="007A3D3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Dokladová část</w:t>
            </w:r>
          </w:p>
          <w:p w:rsidR="00C83D46" w:rsidRDefault="00DC75F3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Inženýrská činnost</w:t>
            </w:r>
          </w:p>
          <w:p w:rsidR="00C83D46" w:rsidRPr="00863B39" w:rsidRDefault="00C83D46" w:rsidP="00C83D46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Geodetická dokumentace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DC75F3" w:rsidP="00DC75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ano</w:t>
            </w:r>
          </w:p>
        </w:tc>
      </w:tr>
      <w:tr w:rsidR="00C83D46" w:rsidRPr="007A3D34" w:rsidTr="00C83D46">
        <w:trPr>
          <w:trHeight w:val="315"/>
        </w:trPr>
        <w:tc>
          <w:tcPr>
            <w:tcW w:w="99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3D46" w:rsidRPr="007A3D34" w:rsidRDefault="00C83D46" w:rsidP="00C83D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7A3D34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 xml:space="preserve"> </w:t>
            </w:r>
            <w:r w:rsidRPr="007A3D34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Oceněný a neoceněný rozpočet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3D46" w:rsidRPr="007A3D34" w:rsidRDefault="00DC75F3" w:rsidP="006E2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ne</w:t>
            </w:r>
          </w:p>
        </w:tc>
      </w:tr>
    </w:tbl>
    <w:p w:rsidR="003216C6" w:rsidRDefault="003216C6" w:rsidP="003216C6"/>
    <w:p w:rsidR="00673D1F" w:rsidRDefault="00673D1F" w:rsidP="003216C6">
      <w:r>
        <w:t xml:space="preserve">Zpracovala 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Herbrychová     1.8.2025</w:t>
      </w:r>
    </w:p>
    <w:sectPr w:rsidR="00673D1F" w:rsidSect="00C83D46">
      <w:pgSz w:w="11906" w:h="16838"/>
      <w:pgMar w:top="0" w:right="1418" w:bottom="24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13C30"/>
    <w:multiLevelType w:val="hybridMultilevel"/>
    <w:tmpl w:val="CC126264"/>
    <w:lvl w:ilvl="0" w:tplc="1F76615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1E2"/>
    <w:rsid w:val="00014EC0"/>
    <w:rsid w:val="000569F2"/>
    <w:rsid w:val="00060167"/>
    <w:rsid w:val="000B01E2"/>
    <w:rsid w:val="000E5785"/>
    <w:rsid w:val="001F5B2F"/>
    <w:rsid w:val="001F7766"/>
    <w:rsid w:val="002209DB"/>
    <w:rsid w:val="003216C6"/>
    <w:rsid w:val="004C54A3"/>
    <w:rsid w:val="00507150"/>
    <w:rsid w:val="0051152B"/>
    <w:rsid w:val="00577ADB"/>
    <w:rsid w:val="00586EB4"/>
    <w:rsid w:val="00673D1F"/>
    <w:rsid w:val="006E2515"/>
    <w:rsid w:val="00776C59"/>
    <w:rsid w:val="00863B39"/>
    <w:rsid w:val="008F348D"/>
    <w:rsid w:val="009169BC"/>
    <w:rsid w:val="009850D9"/>
    <w:rsid w:val="00A57C25"/>
    <w:rsid w:val="00A81F41"/>
    <w:rsid w:val="00A9353E"/>
    <w:rsid w:val="00AB7C89"/>
    <w:rsid w:val="00B72911"/>
    <w:rsid w:val="00C20447"/>
    <w:rsid w:val="00C83D46"/>
    <w:rsid w:val="00CB439F"/>
    <w:rsid w:val="00D20C4C"/>
    <w:rsid w:val="00D514FF"/>
    <w:rsid w:val="00D56F59"/>
    <w:rsid w:val="00DC75F3"/>
    <w:rsid w:val="00F25BAC"/>
    <w:rsid w:val="00FC1E36"/>
    <w:rsid w:val="00FE3297"/>
    <w:rsid w:val="00FF4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4CE5"/>
  <w15:chartTrackingRefBased/>
  <w15:docId w15:val="{E34CFC5A-AC44-4EA0-AF68-8E3EB350E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D56F59"/>
    <w:pPr>
      <w:keepNext/>
      <w:spacing w:before="480" w:after="0" w:line="240" w:lineRule="auto"/>
      <w:outlineLvl w:val="0"/>
    </w:pPr>
    <w:rPr>
      <w:rFonts w:ascii="Cambria" w:hAnsi="Cambria" w:cs="Times New Roman"/>
      <w:b/>
      <w:bCs/>
      <w:color w:val="365F91"/>
      <w:kern w:val="36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209D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D56F59"/>
    <w:rPr>
      <w:rFonts w:ascii="Cambria" w:hAnsi="Cambria" w:cs="Times New Roman"/>
      <w:b/>
      <w:bCs/>
      <w:color w:val="365F91"/>
      <w:kern w:val="36"/>
      <w:sz w:val="28"/>
      <w:szCs w:val="28"/>
    </w:rPr>
  </w:style>
  <w:style w:type="character" w:customStyle="1" w:styleId="h1a">
    <w:name w:val="h1a"/>
    <w:basedOn w:val="Standardnpsmoodstavce"/>
    <w:rsid w:val="00D56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1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C9DFD-E6EA-4D0B-863A-1CC994177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Pokorná Kamila</dc:creator>
  <cp:keywords/>
  <dc:description/>
  <cp:lastModifiedBy>Herbrychová Denisa</cp:lastModifiedBy>
  <cp:revision>6</cp:revision>
  <dcterms:created xsi:type="dcterms:W3CDTF">2025-07-31T12:16:00Z</dcterms:created>
  <dcterms:modified xsi:type="dcterms:W3CDTF">2025-08-01T12:06:00Z</dcterms:modified>
</cp:coreProperties>
</file>